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304DF75A" w:rsidR="00AE4EC5" w:rsidRDefault="00D20BD5" w:rsidP="00F51E48">
    <w:pPr>
      <w:jc w:val="center"/>
      <w:rPr>
        <w:b/>
        <w:i/>
        <w:sz w:val="24"/>
        <w:szCs w:val="24"/>
      </w:rPr>
    </w:pPr>
    <w:r w:rsidRPr="00D20BD5">
      <w:rPr>
        <w:b/>
        <w:i/>
        <w:sz w:val="24"/>
        <w:szCs w:val="24"/>
      </w:rPr>
      <w:t>PAVIMENTACIÓN CON CONCRETO HIDRÁULICO DE 15 Y 12 CM DE ESPESOR Y REHABILITACIÓN CON ASFALTO TRES CALLES PAULA AÚN DE AGUIRRE 15CM, CLAUDINA ROMERO (PAVIMENTO 12 CM Y CLAUDINA ROMERO (FOLIO P.P. 135)</w:t>
    </w:r>
  </w:p>
  <w:p w14:paraId="3AE05F40" w14:textId="226A420C"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7D0D59">
      <w:rPr>
        <w:b/>
        <w:i/>
        <w:sz w:val="24"/>
        <w:szCs w:val="24"/>
      </w:rPr>
      <w:t>0</w:t>
    </w:r>
    <w:r w:rsidR="00D20BD5">
      <w:rPr>
        <w:b/>
        <w:i/>
        <w:sz w:val="24"/>
        <w:szCs w:val="24"/>
      </w:rPr>
      <w:t>8</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A0CE0"/>
    <w:rsid w:val="00A10BFD"/>
    <w:rsid w:val="00A261C3"/>
    <w:rsid w:val="00A27329"/>
    <w:rsid w:val="00A6715D"/>
    <w:rsid w:val="00AA66F1"/>
    <w:rsid w:val="00AC6EE0"/>
    <w:rsid w:val="00AE4EC5"/>
    <w:rsid w:val="00B00CF9"/>
    <w:rsid w:val="00B6003B"/>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20BD5"/>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25</cp:revision>
  <dcterms:created xsi:type="dcterms:W3CDTF">2019-10-07T16:29:00Z</dcterms:created>
  <dcterms:modified xsi:type="dcterms:W3CDTF">2024-02-16T20:44:00Z</dcterms:modified>
</cp:coreProperties>
</file>